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61" w:rsidRDefault="00CE2061" w:rsidP="00CE2061">
      <w:pPr>
        <w:shd w:val="clear" w:color="auto" w:fill="FFFFFF"/>
        <w:tabs>
          <w:tab w:val="left" w:pos="302"/>
        </w:tabs>
        <w:spacing w:before="5" w:line="317" w:lineRule="exact"/>
        <w:ind w:left="302" w:right="518" w:hanging="283"/>
      </w:pPr>
      <w:r>
        <w:rPr>
          <w:color w:val="000000"/>
          <w:spacing w:val="-1"/>
          <w:sz w:val="28"/>
          <w:szCs w:val="28"/>
        </w:rPr>
        <w:t>Zapoznaj się z zawartością arkusza kalkulacyjnego SUPERMARKET.</w:t>
      </w:r>
      <w:r>
        <w:rPr>
          <w:color w:val="000000"/>
          <w:spacing w:val="-1"/>
          <w:sz w:val="28"/>
          <w:szCs w:val="28"/>
        </w:rPr>
        <w:br/>
        <w:t>-&gt;  Popraw tekst w komórce C3</w:t>
      </w:r>
    </w:p>
    <w:p w:rsidR="00CE2061" w:rsidRDefault="00CE2061" w:rsidP="00CE2061">
      <w:pPr>
        <w:shd w:val="clear" w:color="auto" w:fill="FFFFFF"/>
        <w:spacing w:before="5" w:line="317" w:lineRule="exact"/>
        <w:ind w:left="307"/>
      </w:pPr>
      <w:r>
        <w:rPr>
          <w:color w:val="000000"/>
          <w:sz w:val="28"/>
          <w:szCs w:val="28"/>
        </w:rPr>
        <w:t>-&gt;  Wartości w kolumnie Cena i Cena brutto wyświetl w formacie waluty</w:t>
      </w:r>
    </w:p>
    <w:p w:rsidR="00CE2061" w:rsidRDefault="00CE2061" w:rsidP="00CE2061">
      <w:pPr>
        <w:shd w:val="clear" w:color="auto" w:fill="FFFFFF"/>
        <w:spacing w:line="317" w:lineRule="exact"/>
        <w:ind w:left="307"/>
      </w:pPr>
      <w:r>
        <w:rPr>
          <w:color w:val="000000"/>
          <w:sz w:val="28"/>
          <w:szCs w:val="28"/>
        </w:rPr>
        <w:t>-&gt;  Procent podatku wyświetl w kolorze niebieskim</w:t>
      </w:r>
    </w:p>
    <w:p w:rsidR="00CE2061" w:rsidRDefault="00CE2061" w:rsidP="00CE2061">
      <w:pPr>
        <w:shd w:val="clear" w:color="auto" w:fill="FFFFFF"/>
        <w:spacing w:before="5" w:line="317" w:lineRule="exact"/>
        <w:ind w:left="298"/>
      </w:pPr>
      <w:r>
        <w:rPr>
          <w:color w:val="000000"/>
          <w:sz w:val="28"/>
          <w:szCs w:val="28"/>
        </w:rPr>
        <w:t>-&gt;  Nagłówki tabeli wyśrodkuj w pionie i w poziomie, zmień rozmiar czcionki</w:t>
      </w:r>
    </w:p>
    <w:p w:rsidR="00CE2061" w:rsidRDefault="00CE2061" w:rsidP="00CE2061">
      <w:pPr>
        <w:shd w:val="clear" w:color="auto" w:fill="FFFFFF"/>
        <w:spacing w:before="5" w:line="317" w:lineRule="exact"/>
        <w:ind w:left="302" w:firstLine="34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na 10 punktów </w:t>
      </w:r>
    </w:p>
    <w:p w:rsidR="00CE2061" w:rsidRDefault="00CE2061" w:rsidP="00CE2061">
      <w:pPr>
        <w:shd w:val="clear" w:color="auto" w:fill="FFFFFF"/>
        <w:spacing w:before="5" w:line="317" w:lineRule="exact"/>
        <w:ind w:left="302"/>
      </w:pPr>
      <w:r>
        <w:rPr>
          <w:color w:val="000000"/>
          <w:spacing w:val="8"/>
          <w:sz w:val="28"/>
          <w:szCs w:val="28"/>
        </w:rPr>
        <w:t>-&gt;  Odnotuj w tabeli zakup w dniu 19 lipca 1999 r. (dodaj we właściwym</w:t>
      </w:r>
    </w:p>
    <w:p w:rsidR="00CE2061" w:rsidRDefault="00CE2061" w:rsidP="00CE2061">
      <w:pPr>
        <w:shd w:val="clear" w:color="auto" w:fill="FFFFFF"/>
        <w:spacing w:line="317" w:lineRule="exact"/>
        <w:ind w:left="643"/>
      </w:pPr>
      <w:r>
        <w:rPr>
          <w:color w:val="000000"/>
          <w:spacing w:val="6"/>
          <w:sz w:val="28"/>
          <w:szCs w:val="28"/>
        </w:rPr>
        <w:t>miejscu wiersz) drukarki laserowej w cenie 1250 zł z 22-procentowym</w:t>
      </w:r>
    </w:p>
    <w:p w:rsidR="00CE2061" w:rsidRDefault="00CE2061" w:rsidP="00CE2061">
      <w:pPr>
        <w:shd w:val="clear" w:color="auto" w:fill="FFFFFF"/>
        <w:spacing w:line="317" w:lineRule="exact"/>
        <w:ind w:left="648"/>
      </w:pPr>
      <w:r>
        <w:rPr>
          <w:color w:val="000000"/>
          <w:spacing w:val="-2"/>
          <w:sz w:val="28"/>
          <w:szCs w:val="28"/>
        </w:rPr>
        <w:t>podatkiem</w:t>
      </w:r>
    </w:p>
    <w:p w:rsidR="00CE2061" w:rsidRDefault="00CE2061" w:rsidP="00CE2061">
      <w:pPr>
        <w:shd w:val="clear" w:color="auto" w:fill="FFFFFF"/>
        <w:spacing w:line="317" w:lineRule="exact"/>
        <w:ind w:left="298" w:right="4147"/>
        <w:rPr>
          <w:color w:val="000000"/>
          <w:spacing w:val="-3"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 xml:space="preserve">-&gt;  </w:t>
      </w:r>
      <w:r>
        <w:rPr>
          <w:color w:val="000000"/>
          <w:spacing w:val="-3"/>
          <w:sz w:val="28"/>
          <w:szCs w:val="28"/>
        </w:rPr>
        <w:t xml:space="preserve">Obramuj całą tabelę podwójną linią </w:t>
      </w:r>
    </w:p>
    <w:p w:rsidR="00CE2061" w:rsidRDefault="00CE2061" w:rsidP="00CE2061">
      <w:pPr>
        <w:shd w:val="clear" w:color="auto" w:fill="FFFFFF"/>
        <w:spacing w:line="317" w:lineRule="exact"/>
        <w:ind w:left="298" w:right="4147"/>
      </w:pPr>
      <w:r>
        <w:rPr>
          <w:color w:val="000000"/>
          <w:spacing w:val="-2"/>
          <w:sz w:val="28"/>
          <w:szCs w:val="28"/>
        </w:rPr>
        <w:t>-&gt;  Oddziel nagłówek tabeli grubą linią</w:t>
      </w:r>
    </w:p>
    <w:p w:rsidR="00CE2061" w:rsidRDefault="00CE2061" w:rsidP="00CE2061">
      <w:pPr>
        <w:shd w:val="clear" w:color="auto" w:fill="FFFFFF"/>
        <w:spacing w:line="317" w:lineRule="exact"/>
        <w:ind w:left="298" w:right="51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-&gt;  Zacieniuj kolumnę Cena wzorując się na kolorze kolumny Cena    brutto    </w:t>
      </w:r>
    </w:p>
    <w:p w:rsidR="00D578BB" w:rsidRDefault="00CE2061" w:rsidP="00CE2061">
      <w:r>
        <w:rPr>
          <w:color w:val="000000"/>
          <w:sz w:val="28"/>
          <w:szCs w:val="28"/>
        </w:rPr>
        <w:t>-&gt;  Zapisz zmiany pod nazwą SUPERMARKET 1</w:t>
      </w:r>
      <w:bookmarkStart w:id="0" w:name="_GoBack"/>
      <w:bookmarkEnd w:id="0"/>
    </w:p>
    <w:sectPr w:rsidR="00D57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61"/>
    <w:rsid w:val="00CE2061"/>
    <w:rsid w:val="00D5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7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Kawula</dc:creator>
  <cp:lastModifiedBy>Aleksander Kawula</cp:lastModifiedBy>
  <cp:revision>1</cp:revision>
  <dcterms:created xsi:type="dcterms:W3CDTF">2024-02-27T06:14:00Z</dcterms:created>
  <dcterms:modified xsi:type="dcterms:W3CDTF">2024-02-27T06:15:00Z</dcterms:modified>
</cp:coreProperties>
</file>